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2021年2月1</w:t>
      </w:r>
      <w:r w:rsidRPr="00057AD1">
        <w:rPr>
          <w:rFonts w:ascii="Hiragino Mincho Pro W3" w:eastAsia="Hiragino Mincho Pro W3" w:hAnsi="Hiragino Mincho Pro W3"/>
          <w:sz w:val="24"/>
        </w:rPr>
        <w:t>2</w:t>
      </w:r>
      <w:r w:rsidRPr="00057AD1">
        <w:rPr>
          <w:rFonts w:ascii="Hiragino Mincho Pro W3" w:eastAsia="Hiragino Mincho Pro W3" w:hAnsi="Hiragino Mincho Pro W3" w:hint="eastAsia"/>
          <w:sz w:val="24"/>
        </w:rPr>
        <w:t>日</w:t>
      </w: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皆　様</w:t>
      </w:r>
    </w:p>
    <w:p w:rsidR="00057AD1" w:rsidRPr="00057AD1" w:rsidRDefault="00057AD1" w:rsidP="00057AD1">
      <w:pPr>
        <w:rPr>
          <w:rFonts w:ascii="Hiragino Mincho Pro W3" w:eastAsia="Hiragino Mincho Pro W3" w:hAnsi="Hiragino Mincho Pro W3"/>
          <w:sz w:val="24"/>
        </w:rPr>
      </w:pPr>
    </w:p>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なくそう原発・核燃、あおもりネットワーク</w:t>
      </w:r>
    </w:p>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代表　浅石紘爾</w:t>
      </w:r>
    </w:p>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代表　大竹　進</w:t>
      </w:r>
    </w:p>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代表　鳴海清彦</w:t>
      </w:r>
    </w:p>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なくせ！原発・核燃三八連絡会</w:t>
      </w:r>
    </w:p>
    <w:p w:rsidR="00057AD1" w:rsidRPr="00057AD1" w:rsidRDefault="00057AD1" w:rsidP="00057AD1">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代表　中道博章</w:t>
      </w:r>
    </w:p>
    <w:p w:rsidR="00057AD1" w:rsidRPr="00057AD1" w:rsidRDefault="00057AD1" w:rsidP="00057AD1">
      <w:pPr>
        <w:rPr>
          <w:rFonts w:ascii="Hiragino Mincho Pro W3" w:eastAsia="Hiragino Mincho Pro W3" w:hAnsi="Hiragino Mincho Pro W3"/>
          <w:sz w:val="24"/>
        </w:rPr>
      </w:pPr>
    </w:p>
    <w:p w:rsidR="00057AD1" w:rsidRPr="00057AD1" w:rsidRDefault="00057AD1" w:rsidP="0003327E">
      <w:pPr>
        <w:ind w:firstLineChars="100" w:firstLine="281"/>
        <w:rPr>
          <w:rFonts w:ascii="Hiragino Mincho Pro W6" w:eastAsia="Hiragino Mincho Pro W6" w:hAnsi="Hiragino Mincho Pro W6"/>
          <w:b/>
          <w:sz w:val="28"/>
          <w:szCs w:val="28"/>
        </w:rPr>
      </w:pPr>
      <w:r w:rsidRPr="00057AD1">
        <w:rPr>
          <w:rFonts w:ascii="Hiragino Mincho Pro W6" w:eastAsia="Hiragino Mincho Pro W6" w:hAnsi="Hiragino Mincho Pro W6" w:hint="eastAsia"/>
          <w:b/>
          <w:sz w:val="28"/>
          <w:szCs w:val="28"/>
        </w:rPr>
        <w:t>さようなら原発・核燃「3.11」青森集会について</w:t>
      </w:r>
      <w:r w:rsidRPr="00057AD1">
        <w:rPr>
          <w:rFonts w:ascii="Hiragino Mincho Pro W6" w:eastAsia="Hiragino Mincho Pro W6" w:hAnsi="Hiragino Mincho Pro W6" w:hint="eastAsia"/>
          <w:b/>
          <w:sz w:val="28"/>
          <w:szCs w:val="28"/>
          <w:u w:val="single"/>
        </w:rPr>
        <w:t>開催形式変更</w:t>
      </w:r>
      <w:r w:rsidRPr="00057AD1">
        <w:rPr>
          <w:rFonts w:ascii="Hiragino Mincho Pro W6" w:eastAsia="Hiragino Mincho Pro W6" w:hAnsi="Hiragino Mincho Pro W6" w:hint="eastAsia"/>
          <w:b/>
          <w:sz w:val="28"/>
          <w:szCs w:val="28"/>
        </w:rPr>
        <w:t>のご案内</w:t>
      </w:r>
    </w:p>
    <w:p w:rsidR="00057AD1" w:rsidRPr="00057AD1" w:rsidRDefault="00057AD1" w:rsidP="00032880">
      <w:pPr>
        <w:ind w:firstLineChars="250" w:firstLine="600"/>
        <w:rPr>
          <w:rFonts w:ascii="Hiragino Mincho Pro W3" w:eastAsia="Hiragino Mincho Pro W3" w:hAnsi="Hiragino Mincho Pro W3"/>
          <w:sz w:val="24"/>
        </w:rPr>
      </w:pPr>
      <w:r>
        <w:rPr>
          <w:rFonts w:ascii="Hiragino Mincho Pro W3" w:eastAsia="Hiragino Mincho Pro W3" w:hAnsi="Hiragino Mincho Pro W3" w:hint="eastAsia"/>
          <w:sz w:val="24"/>
        </w:rPr>
        <w:t>—八戸市マチニワ現地集会を中止し</w:t>
      </w:r>
      <w:r w:rsidRPr="00057AD1">
        <w:rPr>
          <w:rFonts w:ascii="Hiragino Mincho Pro W3" w:eastAsia="Hiragino Mincho Pro W3" w:hAnsi="Hiragino Mincho Pro W3" w:hint="eastAsia"/>
          <w:sz w:val="24"/>
        </w:rPr>
        <w:t>Web開催</w:t>
      </w:r>
      <w:r>
        <w:rPr>
          <w:rFonts w:ascii="Hiragino Mincho Pro W3" w:eastAsia="Hiragino Mincho Pro W3" w:hAnsi="Hiragino Mincho Pro W3" w:hint="eastAsia"/>
          <w:sz w:val="24"/>
        </w:rPr>
        <w:t>に変更させていただきます</w:t>
      </w:r>
      <w:r w:rsidR="00032880">
        <w:rPr>
          <w:rFonts w:ascii="Hiragino Mincho Pro W3" w:eastAsia="Hiragino Mincho Pro W3" w:hAnsi="Hiragino Mincho Pro W3" w:hint="eastAsia"/>
          <w:sz w:val="24"/>
        </w:rPr>
        <w:t>—</w:t>
      </w:r>
    </w:p>
    <w:p w:rsidR="00057AD1" w:rsidRPr="00057AD1" w:rsidRDefault="00057AD1" w:rsidP="00057AD1">
      <w:pPr>
        <w:rPr>
          <w:rFonts w:ascii="Hiragino Mincho Pro W3" w:eastAsia="Hiragino Mincho Pro W3" w:hAnsi="Hiragino Mincho Pro W3"/>
          <w:sz w:val="24"/>
        </w:rPr>
      </w:pP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謹啓</w:t>
      </w: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 xml:space="preserve">　日頃は、「なくそう原発・核燃あおもりネットワーク」の取り組みにご理解、ご支援をいただき心から感謝申し上げます。</w:t>
      </w: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「さようなら原発・核燃 3.11 青森集会」は、3月7日に八戸市マチニワで開催する準備を進めていましたが、コロナウイルスの感染拡大によりWebだけでの開催といたします。</w:t>
      </w: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1月8日に11都府県に緊急事態宣言が出され、新規感染者は少し減っていますが、2月に再度延長されました。3月には新規患者数がさらに減って感染がおさまることを願っていますが、予断は許さない状況です。特に青森県の医療は脆弱で、市中に感染が広がると一気に医療崩壊が起こります。青森県には緊急事態宣言が出されていませんが、医療機関や介護施設では「ゼロ・コロナ」を目標に対応しています。</w:t>
      </w: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人数を制限したハイブリッド開催も検討しましたが、2月～3月の感染状況が見通せない中、集会、パレードは中止として、</w:t>
      </w:r>
      <w:r w:rsidRPr="00057AD1">
        <w:rPr>
          <w:rFonts w:ascii="Hiragino Mincho Pro W3" w:eastAsia="Hiragino Mincho Pro W3" w:hAnsi="Hiragino Mincho Pro W3"/>
          <w:sz w:val="24"/>
        </w:rPr>
        <w:t>Web</w:t>
      </w:r>
      <w:r w:rsidRPr="00057AD1">
        <w:rPr>
          <w:rFonts w:ascii="Hiragino Mincho Pro W3" w:eastAsia="Hiragino Mincho Pro W3" w:hAnsi="Hiragino Mincho Pro W3" w:hint="eastAsia"/>
          <w:sz w:val="24"/>
        </w:rPr>
        <w:t>だけの開催に変更しました。皆様には、開催直前の変更でご迷惑をおかけしますが、ご理解をいただけますようお願い申し上げます。</w:t>
      </w:r>
    </w:p>
    <w:p w:rsidR="00057AD1" w:rsidRPr="00057AD1" w:rsidRDefault="00057AD1" w:rsidP="00057AD1">
      <w:pPr>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集会・パレードは中止になりますが、Webで参加していただけますようお願い申し上げます。</w:t>
      </w:r>
    </w:p>
    <w:p w:rsidR="00057AD1" w:rsidRPr="00057AD1" w:rsidRDefault="00057AD1" w:rsidP="00032880">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謹白</w:t>
      </w:r>
    </w:p>
    <w:p w:rsidR="00057AD1" w:rsidRPr="00057AD1" w:rsidRDefault="00057AD1" w:rsidP="00057AD1">
      <w:pPr>
        <w:rPr>
          <w:rFonts w:ascii="Hiragino Mincho Pro W3" w:eastAsia="Hiragino Mincho Pro W3" w:hAnsi="Hiragino Mincho Pro W3"/>
          <w:sz w:val="24"/>
        </w:rPr>
      </w:pPr>
    </w:p>
    <w:p w:rsidR="00057AD1" w:rsidRPr="00057AD1" w:rsidRDefault="00057AD1" w:rsidP="00032880">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【連絡先】</w:t>
      </w:r>
    </w:p>
    <w:p w:rsidR="00057AD1" w:rsidRPr="00057AD1" w:rsidRDefault="00057AD1" w:rsidP="00032880">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なくそう原発・核燃、あおもりネットワーク事務局</w:t>
      </w:r>
    </w:p>
    <w:p w:rsidR="00057AD1" w:rsidRPr="00057AD1" w:rsidRDefault="00057AD1" w:rsidP="00032880">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青森県保険医協会内　担当・廣野晃久</w:t>
      </w:r>
    </w:p>
    <w:p w:rsidR="00057AD1" w:rsidRPr="00057AD1" w:rsidRDefault="00057AD1" w:rsidP="00032880">
      <w:pPr>
        <w:jc w:val="right"/>
        <w:rPr>
          <w:rFonts w:ascii="Hiragino Mincho Pro W3" w:eastAsia="Hiragino Mincho Pro W3" w:hAnsi="Hiragino Mincho Pro W3"/>
          <w:sz w:val="24"/>
        </w:rPr>
      </w:pPr>
      <w:r w:rsidRPr="00057AD1">
        <w:rPr>
          <w:rFonts w:ascii="Hiragino Mincho Pro W3" w:eastAsia="Hiragino Mincho Pro W3" w:hAnsi="Hiragino Mincho Pro W3" w:hint="eastAsia"/>
          <w:sz w:val="24"/>
        </w:rPr>
        <w:t>〒030-0823　青森市橋本3丁目15-5</w:t>
      </w:r>
    </w:p>
    <w:p w:rsidR="00057AD1" w:rsidRPr="00057AD1" w:rsidRDefault="00057AD1" w:rsidP="00032880">
      <w:pPr>
        <w:jc w:val="right"/>
        <w:rPr>
          <w:rFonts w:ascii="Hiragino Mincho Pro W3" w:eastAsia="Hiragino Mincho Pro W3" w:hAnsi="Hiragino Mincho Pro W3"/>
          <w:sz w:val="24"/>
        </w:rPr>
      </w:pPr>
      <w:r w:rsidRPr="00057AD1">
        <w:rPr>
          <w:rFonts w:ascii="Hiragino Mincho Pro W3" w:eastAsia="Hiragino Mincho Pro W3" w:hAnsi="Hiragino Mincho Pro W3"/>
          <w:sz w:val="24"/>
        </w:rPr>
        <w:t>TEL</w:t>
      </w:r>
      <w:r w:rsidRPr="00057AD1">
        <w:rPr>
          <w:rFonts w:ascii="Hiragino Mincho Pro W3" w:eastAsia="Hiragino Mincho Pro W3" w:hAnsi="Hiragino Mincho Pro W3" w:hint="eastAsia"/>
          <w:sz w:val="24"/>
        </w:rPr>
        <w:t>：</w:t>
      </w:r>
      <w:r w:rsidRPr="00057AD1">
        <w:rPr>
          <w:rFonts w:ascii="Hiragino Mincho Pro W3" w:eastAsia="Hiragino Mincho Pro W3" w:hAnsi="Hiragino Mincho Pro W3"/>
          <w:sz w:val="24"/>
        </w:rPr>
        <w:t>017-722-5483   FAX</w:t>
      </w:r>
      <w:r w:rsidRPr="00057AD1">
        <w:rPr>
          <w:rFonts w:ascii="Hiragino Mincho Pro W3" w:eastAsia="Hiragino Mincho Pro W3" w:hAnsi="Hiragino Mincho Pro W3" w:hint="eastAsia"/>
          <w:sz w:val="24"/>
        </w:rPr>
        <w:t>：</w:t>
      </w:r>
      <w:r w:rsidRPr="00057AD1">
        <w:rPr>
          <w:rFonts w:ascii="Hiragino Mincho Pro W3" w:eastAsia="Hiragino Mincho Pro W3" w:hAnsi="Hiragino Mincho Pro W3"/>
          <w:sz w:val="24"/>
        </w:rPr>
        <w:t>017-774-1326</w:t>
      </w:r>
    </w:p>
    <w:p w:rsidR="00057AD1" w:rsidRPr="00057AD1" w:rsidRDefault="00057AD1" w:rsidP="00057AD1">
      <w:pPr>
        <w:jc w:val="center"/>
        <w:rPr>
          <w:rFonts w:ascii="Hiragino Mincho Pro W6" w:eastAsia="Hiragino Mincho Pro W6" w:hAnsi="Hiragino Mincho Pro W6"/>
          <w:b/>
          <w:sz w:val="32"/>
          <w:szCs w:val="32"/>
        </w:rPr>
      </w:pPr>
      <w:r w:rsidRPr="00057AD1">
        <w:rPr>
          <w:rFonts w:ascii="Hiragino Mincho Pro W3" w:eastAsia="Hiragino Mincho Pro W3" w:hAnsi="Hiragino Mincho Pro W3"/>
          <w:sz w:val="24"/>
        </w:rPr>
        <w:br w:type="page"/>
      </w:r>
      <w:r w:rsidRPr="00057AD1">
        <w:rPr>
          <w:rFonts w:ascii="Hiragino Mincho Pro W6" w:eastAsia="Hiragino Mincho Pro W6" w:hAnsi="Hiragino Mincho Pro W6"/>
          <w:b/>
          <w:sz w:val="32"/>
          <w:szCs w:val="32"/>
          <w:bdr w:val="single" w:sz="4" w:space="0" w:color="auto"/>
        </w:rPr>
        <w:lastRenderedPageBreak/>
        <w:t>2</w:t>
      </w:r>
      <w:r w:rsidRPr="00057AD1">
        <w:rPr>
          <w:rFonts w:ascii="Hiragino Mincho Pro W6" w:eastAsia="Hiragino Mincho Pro W6" w:hAnsi="Hiragino Mincho Pro W6" w:hint="eastAsia"/>
          <w:b/>
          <w:sz w:val="32"/>
          <w:szCs w:val="32"/>
          <w:bdr w:val="single" w:sz="4" w:space="0" w:color="auto"/>
        </w:rPr>
        <w:t xml:space="preserve">021年さようなら原発・核燃「3.11」青森集会Web開催　</w:t>
      </w:r>
    </w:p>
    <w:p w:rsidR="00057AD1" w:rsidRPr="00057AD1" w:rsidRDefault="00057AD1" w:rsidP="00057AD1">
      <w:pPr>
        <w:rPr>
          <w:rFonts w:ascii="Hiragino Mincho Pro W3" w:eastAsia="Hiragino Mincho Pro W3" w:hAnsi="Hiragino Mincho Pro W3"/>
          <w:sz w:val="24"/>
        </w:rPr>
      </w:pPr>
    </w:p>
    <w:p w:rsidR="00057AD1" w:rsidRPr="00032880" w:rsidRDefault="00057AD1" w:rsidP="0003327E">
      <w:pPr>
        <w:ind w:firstLineChars="200" w:firstLine="482"/>
        <w:rPr>
          <w:rFonts w:ascii="Hiragino Mincho Pro W6" w:eastAsia="Hiragino Mincho Pro W6" w:hAnsi="Hiragino Mincho Pro W6"/>
          <w:b/>
          <w:sz w:val="24"/>
        </w:rPr>
      </w:pPr>
      <w:r w:rsidRPr="00032880">
        <w:rPr>
          <w:rFonts w:ascii="Hiragino Mincho Pro W6" w:eastAsia="Hiragino Mincho Pro W6" w:hAnsi="Hiragino Mincho Pro W6" w:hint="eastAsia"/>
          <w:b/>
          <w:sz w:val="24"/>
        </w:rPr>
        <w:t>2021年3月7日（日）　11：00～</w:t>
      </w:r>
    </w:p>
    <w:p w:rsidR="00057AD1" w:rsidRPr="00032880" w:rsidRDefault="00057AD1" w:rsidP="00057AD1">
      <w:pPr>
        <w:rPr>
          <w:rFonts w:ascii="Hiragino Mincho Pro W6" w:eastAsia="Hiragino Mincho Pro W6" w:hAnsi="Hiragino Mincho Pro W6"/>
          <w:b/>
          <w:sz w:val="24"/>
        </w:rPr>
      </w:pPr>
    </w:p>
    <w:p w:rsidR="00057AD1" w:rsidRPr="00032880" w:rsidRDefault="00990677" w:rsidP="0003327E">
      <w:pPr>
        <w:ind w:firstLineChars="200" w:firstLine="482"/>
        <w:rPr>
          <w:rFonts w:ascii="Hiragino Mincho Pro W6" w:eastAsia="Hiragino Mincho Pro W6" w:hAnsi="Hiragino Mincho Pro W6"/>
          <w:b/>
          <w:sz w:val="24"/>
        </w:rPr>
      </w:pPr>
      <w:r>
        <w:rPr>
          <w:rFonts w:ascii="Hiragino Mincho Pro W6" w:eastAsia="Hiragino Mincho Pro W6" w:hAnsi="Hiragino Mincho Pro W6"/>
          <w:b/>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162.3pt;margin-top:7.8pt;width:245pt;height:1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">
            <v:path arrowok="t"/>
            <v:textbox inset="5.85pt,.7pt,5.85pt,.7pt">
              <w:txbxContent>
                <w:p w:rsidR="00057AD1" w:rsidRPr="00CC2FAA" w:rsidRDefault="00057AD1" w:rsidP="00057AD1">
                  <w:pPr>
                    <w:rPr>
                      <w:rFonts w:ascii="AR P丸ゴシック体M" w:eastAsia="AR P丸ゴシック体M"/>
                    </w:rPr>
                  </w:pPr>
                  <w:r w:rsidRPr="00CC2FAA">
                    <w:rPr>
                      <w:rFonts w:ascii="AR P丸ゴシック体M" w:eastAsia="AR P丸ゴシック体M" w:hint="eastAsia"/>
                    </w:rPr>
                    <w:t>外川さんに準備してもらうことにしました</w:t>
                  </w:r>
                </w:p>
              </w:txbxContent>
            </v:textbox>
          </v:shape>
        </w:pict>
      </w:r>
      <w:r w:rsidR="00057AD1" w:rsidRPr="00032880">
        <w:rPr>
          <w:rFonts w:ascii="Hiragino Mincho Pro W6" w:eastAsia="Hiragino Mincho Pro W6" w:hAnsi="Hiragino Mincho Pro W6"/>
          <w:b/>
          <w:sz w:val="24"/>
        </w:rPr>
        <w:t>Youtube live</w:t>
      </w:r>
    </w:p>
    <w:p w:rsidR="00057AD1" w:rsidRPr="00032880" w:rsidRDefault="00057AD1" w:rsidP="0003327E">
      <w:pPr>
        <w:ind w:firstLineChars="200" w:firstLine="482"/>
        <w:rPr>
          <w:rFonts w:ascii="Hiragino Mincho Pro W6" w:eastAsia="Hiragino Mincho Pro W6" w:hAnsi="Hiragino Mincho Pro W6"/>
          <w:b/>
          <w:sz w:val="24"/>
        </w:rPr>
      </w:pPr>
      <w:r w:rsidRPr="00032880">
        <w:rPr>
          <w:rFonts w:ascii="Hiragino Mincho Pro W6" w:eastAsia="Hiragino Mincho Pro W6" w:hAnsi="Hiragino Mincho Pro W6" w:hint="eastAsia"/>
          <w:b/>
          <w:sz w:val="24"/>
        </w:rPr>
        <w:t>U</w:t>
      </w:r>
      <w:r w:rsidRPr="00032880">
        <w:rPr>
          <w:rFonts w:ascii="Hiragino Mincho Pro W6" w:eastAsia="Hiragino Mincho Pro W6" w:hAnsi="Hiragino Mincho Pro W6"/>
          <w:b/>
          <w:sz w:val="24"/>
        </w:rPr>
        <w:t>RL:</w:t>
      </w:r>
    </w:p>
    <w:p w:rsidR="00057AD1" w:rsidRPr="00032880" w:rsidRDefault="00057AD1" w:rsidP="00057AD1">
      <w:pPr>
        <w:rPr>
          <w:rFonts w:ascii="Hiragino Mincho Pro W6" w:eastAsia="Hiragino Mincho Pro W6" w:hAnsi="Hiragino Mincho Pro W6"/>
          <w:b/>
          <w:sz w:val="24"/>
        </w:rPr>
      </w:pPr>
    </w:p>
    <w:p w:rsidR="00057AD1" w:rsidRPr="00057AD1" w:rsidRDefault="00057AD1" w:rsidP="0003327E">
      <w:pPr>
        <w:ind w:firstLineChars="200" w:firstLine="482"/>
        <w:rPr>
          <w:rFonts w:ascii="Hiragino Mincho Pro W3" w:eastAsia="Hiragino Mincho Pro W3" w:hAnsi="Hiragino Mincho Pro W3"/>
          <w:sz w:val="24"/>
        </w:rPr>
      </w:pPr>
      <w:r w:rsidRPr="00032880">
        <w:rPr>
          <w:rFonts w:ascii="Hiragino Mincho Pro W6" w:eastAsia="Hiragino Mincho Pro W6" w:hAnsi="Hiragino Mincho Pro W6" w:hint="eastAsia"/>
          <w:b/>
          <w:sz w:val="24"/>
        </w:rPr>
        <w:t>Q</w:t>
      </w:r>
      <w:r w:rsidRPr="00032880">
        <w:rPr>
          <w:rFonts w:ascii="Hiragino Mincho Pro W6" w:eastAsia="Hiragino Mincho Pro W6" w:hAnsi="Hiragino Mincho Pro W6"/>
          <w:b/>
          <w:sz w:val="24"/>
        </w:rPr>
        <w:t>R code</w:t>
      </w:r>
      <w:r w:rsidRPr="00032880">
        <w:rPr>
          <w:rFonts w:ascii="Hiragino Mincho Pro W6" w:eastAsia="Hiragino Mincho Pro W6" w:hAnsi="Hiragino Mincho Pro W6" w:hint="eastAsia"/>
          <w:b/>
          <w:sz w:val="24"/>
        </w:rPr>
        <w:t xml:space="preserve">　は下記のコードからアクセスできます。</w:t>
      </w:r>
    </w:p>
    <w:p w:rsidR="00057AD1" w:rsidRPr="00057AD1" w:rsidRDefault="00057AD1" w:rsidP="00057AD1">
      <w:pPr>
        <w:rPr>
          <w:rFonts w:ascii="Hiragino Mincho Pro W3" w:eastAsia="Hiragino Mincho Pro W3" w:hAnsi="Hiragino Mincho Pro W3"/>
          <w:sz w:val="24"/>
        </w:rPr>
      </w:pPr>
    </w:p>
    <w:p w:rsidR="00057AD1" w:rsidRPr="00057AD1" w:rsidRDefault="00057AD1" w:rsidP="00032880">
      <w:pPr>
        <w:jc w:val="center"/>
        <w:rPr>
          <w:rFonts w:ascii="Hiragino Mincho Pro W3" w:eastAsia="Hiragino Mincho Pro W3" w:hAnsi="Hiragino Mincho Pro W3"/>
          <w:sz w:val="24"/>
        </w:rPr>
      </w:pPr>
      <w:r>
        <w:rPr>
          <w:rFonts w:ascii="Hiragino Mincho Pro W3" w:eastAsia="Hiragino Mincho Pro W3" w:hAnsi="Hiragino Mincho Pro W3"/>
          <w:noProof/>
          <w:sz w:val="24"/>
        </w:rPr>
        <w:drawing>
          <wp:inline distT="0" distB="0" distL="0" distR="0">
            <wp:extent cx="2349500" cy="2349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twitter.com.pn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flipV="1">
                      <a:off x="0" y="0"/>
                      <a:ext cx="2349500" cy="2349500"/>
                    </a:xfrm>
                    <a:prstGeom prst="rect">
                      <a:avLst/>
                    </a:prstGeom>
                  </pic:spPr>
                </pic:pic>
              </a:graphicData>
            </a:graphic>
          </wp:inline>
        </w:drawing>
      </w:r>
    </w:p>
    <w:p w:rsidR="00057AD1" w:rsidRDefault="00057AD1" w:rsidP="00057AD1">
      <w:pPr>
        <w:rPr>
          <w:rFonts w:ascii="Hiragino Mincho Pro W3" w:eastAsia="Hiragino Mincho Pro W3" w:hAnsi="Hiragino Mincho Pro W3"/>
          <w:sz w:val="24"/>
        </w:rPr>
      </w:pPr>
    </w:p>
    <w:p w:rsidR="00057AD1" w:rsidRPr="00032880" w:rsidRDefault="00032880" w:rsidP="00032880">
      <w:pPr>
        <w:ind w:leftChars="150" w:left="330"/>
        <w:rPr>
          <w:rFonts w:ascii="Hiragino Mincho Pro W6" w:eastAsia="Hiragino Mincho Pro W6" w:hAnsi="Hiragino Mincho Pro W6"/>
          <w:b/>
          <w:sz w:val="28"/>
          <w:szCs w:val="28"/>
        </w:rPr>
      </w:pPr>
      <w:r>
        <w:rPr>
          <w:rFonts w:ascii="Hiragino Mincho Pro W6" w:eastAsia="Hiragino Mincho Pro W6" w:hAnsi="Hiragino Mincho Pro W6" w:hint="eastAsia"/>
          <w:b/>
          <w:sz w:val="28"/>
          <w:szCs w:val="28"/>
        </w:rPr>
        <w:t>なお、</w:t>
      </w:r>
      <w:r w:rsidR="00057AD1" w:rsidRPr="00032880">
        <w:rPr>
          <w:rFonts w:ascii="Hiragino Mincho Pro W6" w:eastAsia="Hiragino Mincho Pro W6" w:hAnsi="Hiragino Mincho Pro W6" w:hint="eastAsia"/>
          <w:b/>
          <w:sz w:val="28"/>
          <w:szCs w:val="28"/>
        </w:rPr>
        <w:t>当日変更になったときは、以下に案内を流しますので、</w:t>
      </w:r>
      <w:r>
        <w:rPr>
          <w:rFonts w:ascii="Hiragino Mincho Pro W6" w:eastAsia="Hiragino Mincho Pro W6" w:hAnsi="Hiragino Mincho Pro W6"/>
          <w:b/>
          <w:sz w:val="28"/>
          <w:szCs w:val="28"/>
        </w:rPr>
        <w:br/>
      </w:r>
      <w:r>
        <w:rPr>
          <w:rFonts w:ascii="Hiragino Mincho Pro W6" w:eastAsia="Hiragino Mincho Pro W6" w:hAnsi="Hiragino Mincho Pro W6" w:hint="eastAsia"/>
          <w:b/>
          <w:sz w:val="28"/>
          <w:szCs w:val="28"/>
        </w:rPr>
        <w:t>下記に</w:t>
      </w:r>
      <w:r w:rsidR="00057AD1" w:rsidRPr="00032880">
        <w:rPr>
          <w:rFonts w:ascii="Hiragino Mincho Pro W6" w:eastAsia="Hiragino Mincho Pro W6" w:hAnsi="Hiragino Mincho Pro W6" w:hint="eastAsia"/>
          <w:b/>
          <w:sz w:val="28"/>
          <w:szCs w:val="28"/>
        </w:rPr>
        <w:t>アクセスをお願いいたします。</w:t>
      </w:r>
    </w:p>
    <w:p w:rsidR="00057AD1" w:rsidRPr="00032880" w:rsidRDefault="00057AD1" w:rsidP="00057AD1">
      <w:pPr>
        <w:rPr>
          <w:rFonts w:ascii="Hiragino Mincho Pro W6" w:eastAsia="Hiragino Mincho Pro W6" w:hAnsi="Hiragino Mincho Pro W6"/>
          <w:b/>
          <w:sz w:val="28"/>
          <w:szCs w:val="28"/>
        </w:rPr>
      </w:pPr>
    </w:p>
    <w:p w:rsidR="0059156B" w:rsidRPr="0059156B" w:rsidRDefault="00057AD1" w:rsidP="0003327E">
      <w:pPr>
        <w:widowControl/>
        <w:ind w:firstLineChars="150" w:firstLine="422"/>
        <w:jc w:val="left"/>
        <w:rPr>
          <w:rFonts w:ascii="ＭＳ Ｐゴシック" w:eastAsia="ＭＳ Ｐゴシック" w:hAnsi="ＭＳ Ｐゴシック" w:cs="ＭＳ Ｐゴシック"/>
          <w:kern w:val="0"/>
          <w:sz w:val="24"/>
        </w:rPr>
      </w:pPr>
      <w:r w:rsidRPr="00032880">
        <w:rPr>
          <w:rFonts w:ascii="Hiragino Mincho Pro W6" w:eastAsia="Hiragino Mincho Pro W6" w:hAnsi="Hiragino Mincho Pro W6" w:hint="eastAsia"/>
          <w:b/>
          <w:sz w:val="28"/>
          <w:szCs w:val="28"/>
        </w:rPr>
        <w:t>Twitter：</w:t>
      </w:r>
      <w:r w:rsidR="0059156B" w:rsidRPr="0059156B">
        <w:rPr>
          <w:rFonts w:ascii="-webkit-standard" w:eastAsia="ＭＳ Ｐゴシック" w:hAnsi="-webkit-standard" w:cs="ＭＳ Ｐゴシック"/>
          <w:color w:val="0000FF"/>
          <w:kern w:val="0"/>
          <w:sz w:val="32"/>
          <w:szCs w:val="32"/>
          <w:u w:val="single"/>
        </w:rPr>
        <w:t>https://twitter.com/3_aomori3112011</w:t>
      </w:r>
    </w:p>
    <w:p w:rsidR="00057AD1" w:rsidRPr="0059156B" w:rsidRDefault="00057AD1" w:rsidP="0003327E">
      <w:pPr>
        <w:ind w:firstLineChars="400" w:firstLine="1124"/>
        <w:rPr>
          <w:rFonts w:ascii="Hiragino Mincho Pro W6" w:eastAsia="Hiragino Mincho Pro W6" w:hAnsi="Hiragino Mincho Pro W6"/>
          <w:b/>
          <w:sz w:val="28"/>
          <w:szCs w:val="28"/>
        </w:rPr>
      </w:pPr>
    </w:p>
    <w:p w:rsidR="001D6E53" w:rsidRPr="00057AD1" w:rsidRDefault="001D6E53" w:rsidP="00057AD1">
      <w:pPr>
        <w:rPr>
          <w:rFonts w:ascii="Hiragino Mincho Pro W3" w:eastAsia="Hiragino Mincho Pro W3" w:hAnsi="Hiragino Mincho Pro W3"/>
          <w:sz w:val="24"/>
        </w:rPr>
      </w:pPr>
      <w:bookmarkStart w:id="0" w:name="_GoBack"/>
      <w:bookmarkEnd w:id="0"/>
    </w:p>
    <w:sectPr w:rsidR="001D6E53" w:rsidRPr="00057AD1" w:rsidSect="00032880">
      <w:headerReference w:type="default" r:id="rId7"/>
      <w:footerReference w:type="default" r:id="rId8"/>
      <w:pgSz w:w="11906" w:h="16838" w:code="9"/>
      <w:pgMar w:top="1134" w:right="1134" w:bottom="1134" w:left="1134" w:header="851" w:footer="567" w:gutter="0"/>
      <w:cols w:space="425"/>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BBB" w:rsidRDefault="00134BBB">
      <w:r>
        <w:separator/>
      </w:r>
    </w:p>
  </w:endnote>
  <w:endnote w:type="continuationSeparator" w:id="1">
    <w:p w:rsidR="00134BBB" w:rsidRDefault="00134BBB">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 w:name="Hiragino Mincho ProN W3">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Hiragino Mincho Pro W3">
    <w:altName w:val="ＭＳ 明朝"/>
    <w:charset w:val="80"/>
    <w:family w:val="roman"/>
    <w:pitch w:val="variable"/>
    <w:sig w:usb0="00000000" w:usb1="7AC7FFFF" w:usb2="00000012" w:usb3="00000000" w:csb0="0002000D" w:csb1="00000000"/>
  </w:font>
  <w:font w:name="Hiragino Mincho Pro W6">
    <w:altName w:val="ＭＳ 明朝"/>
    <w:charset w:val="80"/>
    <w:family w:val="roman"/>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ebkit-standard">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9E" w:rsidRDefault="00134BBB" w:rsidP="004D0D9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BBB" w:rsidRDefault="00134BBB">
      <w:r>
        <w:separator/>
      </w:r>
    </w:p>
  </w:footnote>
  <w:footnote w:type="continuationSeparator" w:id="1">
    <w:p w:rsidR="00134BBB" w:rsidRDefault="00134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9E" w:rsidRPr="00433AD2" w:rsidRDefault="00134BBB" w:rsidP="004D0D9E">
    <w:pPr>
      <w:pStyle w:val="a3"/>
      <w:tabs>
        <w:tab w:val="clear" w:pos="4252"/>
        <w:tab w:val="clear" w:pos="8504"/>
        <w:tab w:val="center" w:pos="4819"/>
        <w:tab w:val="right" w:pos="9638"/>
      </w:tabs>
      <w:wordWrap w:val="0"/>
      <w:jc w:val="right"/>
      <w:rPr>
        <w:sz w:val="20"/>
        <w:szCs w:val="20"/>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AD1"/>
    <w:rsid w:val="00032880"/>
    <w:rsid w:val="0003327E"/>
    <w:rsid w:val="00057AD1"/>
    <w:rsid w:val="00134BBB"/>
    <w:rsid w:val="001D6E53"/>
    <w:rsid w:val="001E10FF"/>
    <w:rsid w:val="00236284"/>
    <w:rsid w:val="0059156B"/>
    <w:rsid w:val="00990677"/>
    <w:rsid w:val="00BE49A2"/>
    <w:rsid w:val="00D94C9E"/>
    <w:rsid w:val="00F73B78"/>
    <w:rsid w:val="00F77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D1"/>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7AD1"/>
    <w:pPr>
      <w:tabs>
        <w:tab w:val="center" w:pos="4252"/>
        <w:tab w:val="right" w:pos="8504"/>
      </w:tabs>
      <w:snapToGrid w:val="0"/>
    </w:pPr>
  </w:style>
  <w:style w:type="character" w:customStyle="1" w:styleId="a4">
    <w:name w:val="ヘッダー (文字)"/>
    <w:basedOn w:val="a0"/>
    <w:link w:val="a3"/>
    <w:uiPriority w:val="99"/>
    <w:rsid w:val="00057AD1"/>
    <w:rPr>
      <w:rFonts w:ascii="ＭＳ 明朝" w:eastAsia="ＭＳ 明朝" w:hAnsi="Century" w:cs="Times New Roman"/>
      <w:sz w:val="22"/>
    </w:rPr>
  </w:style>
  <w:style w:type="paragraph" w:styleId="a5">
    <w:name w:val="footer"/>
    <w:basedOn w:val="a"/>
    <w:link w:val="a6"/>
    <w:uiPriority w:val="99"/>
    <w:rsid w:val="00057AD1"/>
    <w:pPr>
      <w:tabs>
        <w:tab w:val="center" w:pos="4252"/>
        <w:tab w:val="right" w:pos="8504"/>
      </w:tabs>
      <w:snapToGrid w:val="0"/>
    </w:pPr>
  </w:style>
  <w:style w:type="character" w:customStyle="1" w:styleId="a6">
    <w:name w:val="フッター (文字)"/>
    <w:basedOn w:val="a0"/>
    <w:link w:val="a5"/>
    <w:uiPriority w:val="99"/>
    <w:rsid w:val="00057AD1"/>
    <w:rPr>
      <w:rFonts w:ascii="ＭＳ 明朝" w:eastAsia="ＭＳ 明朝" w:hAnsi="Century" w:cs="Times New Roman"/>
      <w:sz w:val="22"/>
    </w:rPr>
  </w:style>
  <w:style w:type="paragraph" w:styleId="a7">
    <w:name w:val="Date"/>
    <w:basedOn w:val="a"/>
    <w:next w:val="a"/>
    <w:link w:val="a8"/>
    <w:rsid w:val="00057AD1"/>
    <w:rPr>
      <w:rFonts w:ascii="ＭＳ Ｐ明朝" w:eastAsia="ＭＳ Ｐ明朝" w:hAnsi="ＭＳ Ｐ明朝"/>
      <w:sz w:val="24"/>
    </w:rPr>
  </w:style>
  <w:style w:type="character" w:customStyle="1" w:styleId="a8">
    <w:name w:val="日付 (文字)"/>
    <w:basedOn w:val="a0"/>
    <w:link w:val="a7"/>
    <w:rsid w:val="00057AD1"/>
    <w:rPr>
      <w:rFonts w:ascii="ＭＳ Ｐ明朝" w:eastAsia="ＭＳ Ｐ明朝" w:hAnsi="ＭＳ Ｐ明朝" w:cs="Times New Roman"/>
      <w:sz w:val="24"/>
    </w:rPr>
  </w:style>
  <w:style w:type="paragraph" w:styleId="a9">
    <w:name w:val="Salutation"/>
    <w:basedOn w:val="a"/>
    <w:next w:val="a"/>
    <w:link w:val="aa"/>
    <w:rsid w:val="00057AD1"/>
    <w:rPr>
      <w:rFonts w:ascii="AR P丸ゴシック体M" w:eastAsia="AR P丸ゴシック体M" w:hAnsi="Hiragino Mincho ProN W3"/>
      <w:sz w:val="24"/>
    </w:rPr>
  </w:style>
  <w:style w:type="character" w:customStyle="1" w:styleId="aa">
    <w:name w:val="挨拶文 (文字)"/>
    <w:basedOn w:val="a0"/>
    <w:link w:val="a9"/>
    <w:rsid w:val="00057AD1"/>
    <w:rPr>
      <w:rFonts w:ascii="AR P丸ゴシック体M" w:eastAsia="AR P丸ゴシック体M" w:hAnsi="Hiragino Mincho ProN W3" w:cs="Times New Roman"/>
      <w:sz w:val="24"/>
    </w:rPr>
  </w:style>
  <w:style w:type="paragraph" w:styleId="ab">
    <w:name w:val="Closing"/>
    <w:basedOn w:val="a"/>
    <w:link w:val="ac"/>
    <w:rsid w:val="00057AD1"/>
    <w:pPr>
      <w:jc w:val="right"/>
    </w:pPr>
    <w:rPr>
      <w:rFonts w:ascii="AR P丸ゴシック体M" w:eastAsia="AR P丸ゴシック体M" w:hAnsi="Hiragino Mincho ProN W3"/>
      <w:sz w:val="24"/>
    </w:rPr>
  </w:style>
  <w:style w:type="character" w:customStyle="1" w:styleId="ac">
    <w:name w:val="結語 (文字)"/>
    <w:basedOn w:val="a0"/>
    <w:link w:val="ab"/>
    <w:rsid w:val="00057AD1"/>
    <w:rPr>
      <w:rFonts w:ascii="AR P丸ゴシック体M" w:eastAsia="AR P丸ゴシック体M" w:hAnsi="Hiragino Mincho ProN W3" w:cs="Times New Roman"/>
      <w:sz w:val="24"/>
    </w:rPr>
  </w:style>
  <w:style w:type="character" w:styleId="ad">
    <w:name w:val="Hyperlink"/>
    <w:basedOn w:val="a0"/>
    <w:uiPriority w:val="99"/>
    <w:semiHidden/>
    <w:unhideWhenUsed/>
    <w:rsid w:val="0059156B"/>
    <w:rPr>
      <w:color w:val="0000FF"/>
      <w:u w:val="single"/>
    </w:rPr>
  </w:style>
  <w:style w:type="paragraph" w:styleId="ae">
    <w:name w:val="Balloon Text"/>
    <w:basedOn w:val="a"/>
    <w:link w:val="af"/>
    <w:uiPriority w:val="99"/>
    <w:semiHidden/>
    <w:unhideWhenUsed/>
    <w:rsid w:val="00F77D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7D1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2207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a-hoikyo@ahk.gr.jp</dc:creator>
  <cp:lastModifiedBy>user</cp:lastModifiedBy>
  <cp:revision>3</cp:revision>
  <dcterms:created xsi:type="dcterms:W3CDTF">2021-02-21T03:31:00Z</dcterms:created>
  <dcterms:modified xsi:type="dcterms:W3CDTF">2021-02-21T03:32:00Z</dcterms:modified>
</cp:coreProperties>
</file>